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FD" w:rsidRPr="008A76FD" w:rsidRDefault="008A76FD" w:rsidP="003D3589">
      <w:pPr>
        <w:spacing w:afterLines="20" w:after="48" w:line="320" w:lineRule="exact"/>
        <w:ind w:left="28" w:right="431"/>
        <w:rPr>
          <w:rFonts w:ascii="標楷體" w:eastAsia="標楷體" w:hAnsi="標楷體"/>
          <w:b/>
          <w:sz w:val="22"/>
          <w:szCs w:val="22"/>
        </w:rPr>
      </w:pPr>
      <w:r w:rsidRPr="008A76FD">
        <w:rPr>
          <w:rFonts w:ascii="標楷體" w:eastAsia="標楷體" w:hAnsi="標楷體" w:hint="eastAsia"/>
          <w:b/>
          <w:sz w:val="22"/>
          <w:szCs w:val="22"/>
        </w:rPr>
        <w:t>提案說明</w:t>
      </w:r>
    </w:p>
    <w:tbl>
      <w:tblPr>
        <w:tblStyle w:val="aa"/>
        <w:tblW w:w="0" w:type="auto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8"/>
        <w:gridCol w:w="11846"/>
      </w:tblGrid>
      <w:tr w:rsidR="008A76FD" w:rsidRPr="008A76FD" w:rsidTr="00417183">
        <w:trPr>
          <w:trHeight w:val="576"/>
        </w:trPr>
        <w:tc>
          <w:tcPr>
            <w:tcW w:w="3358" w:type="dxa"/>
          </w:tcPr>
          <w:p w:rsidR="008A76FD" w:rsidRPr="008A76FD" w:rsidRDefault="008A76FD" w:rsidP="008A76FD">
            <w:pPr>
              <w:spacing w:afterLines="20" w:after="48" w:line="320" w:lineRule="exac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846" w:type="dxa"/>
            <w:vAlign w:val="center"/>
          </w:tcPr>
          <w:p w:rsidR="008A76FD" w:rsidRPr="008A76FD" w:rsidRDefault="008A76FD" w:rsidP="008A76FD">
            <w:pPr>
              <w:spacing w:afterLines="20" w:after="48" w:line="320" w:lineRule="exact"/>
              <w:ind w:right="43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76FD">
              <w:rPr>
                <w:rFonts w:ascii="標楷體" w:eastAsia="標楷體" w:hAnsi="標楷體" w:hint="eastAsia"/>
                <w:bCs/>
                <w:sz w:val="22"/>
                <w:szCs w:val="22"/>
              </w:rPr>
              <w:t>說明(請詳述)</w:t>
            </w:r>
          </w:p>
        </w:tc>
      </w:tr>
      <w:tr w:rsidR="008A76FD" w:rsidRPr="008A76FD" w:rsidTr="00417183">
        <w:trPr>
          <w:trHeight w:val="901"/>
        </w:trPr>
        <w:tc>
          <w:tcPr>
            <w:tcW w:w="3358" w:type="dxa"/>
            <w:vAlign w:val="center"/>
          </w:tcPr>
          <w:p w:rsidR="008A76FD" w:rsidRPr="008A76FD" w:rsidRDefault="008A76FD" w:rsidP="008A76FD">
            <w:pPr>
              <w:tabs>
                <w:tab w:val="left" w:pos="2417"/>
              </w:tabs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76FD">
              <w:rPr>
                <w:rFonts w:ascii="標楷體" w:eastAsia="標楷體" w:hAnsi="標楷體" w:hint="eastAsia"/>
                <w:bCs/>
                <w:sz w:val="22"/>
                <w:szCs w:val="22"/>
              </w:rPr>
              <w:t>空間需求提案原因</w:t>
            </w:r>
          </w:p>
        </w:tc>
        <w:tc>
          <w:tcPr>
            <w:tcW w:w="11846" w:type="dxa"/>
            <w:vAlign w:val="center"/>
          </w:tcPr>
          <w:p w:rsidR="008A76FD" w:rsidRPr="008A76FD" w:rsidRDefault="008A76FD" w:rsidP="008A76FD">
            <w:pPr>
              <w:spacing w:line="240" w:lineRule="exact"/>
              <w:ind w:right="43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</w:tbl>
    <w:p w:rsidR="008A76FD" w:rsidRDefault="008A76FD" w:rsidP="0073726D">
      <w:pPr>
        <w:spacing w:afterLines="20" w:after="48" w:line="320" w:lineRule="exact"/>
        <w:ind w:left="28" w:right="431"/>
        <w:jc w:val="right"/>
        <w:rPr>
          <w:rFonts w:ascii="標楷體" w:eastAsia="標楷體" w:hAnsi="標楷體"/>
          <w:bCs/>
          <w:sz w:val="28"/>
          <w:szCs w:val="28"/>
        </w:rPr>
      </w:pPr>
    </w:p>
    <w:p w:rsidR="008A76FD" w:rsidRPr="008A76FD" w:rsidRDefault="008A76FD" w:rsidP="008A76FD">
      <w:pPr>
        <w:spacing w:afterLines="20" w:after="48" w:line="320" w:lineRule="exact"/>
        <w:ind w:left="28" w:right="431"/>
        <w:rPr>
          <w:rFonts w:ascii="標楷體" w:eastAsia="標楷體" w:hAnsi="標楷體"/>
          <w:b/>
          <w:bCs/>
          <w:sz w:val="28"/>
          <w:szCs w:val="28"/>
        </w:rPr>
      </w:pPr>
      <w:r w:rsidRPr="008A76FD">
        <w:rPr>
          <w:rFonts w:ascii="標楷體" w:eastAsia="標楷體" w:hAnsi="標楷體" w:hint="eastAsia"/>
          <w:b/>
          <w:sz w:val="22"/>
          <w:szCs w:val="22"/>
        </w:rPr>
        <w:t>空間需求說明與計算</w:t>
      </w:r>
    </w:p>
    <w:tbl>
      <w:tblPr>
        <w:tblW w:w="151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45"/>
        <w:gridCol w:w="3402"/>
        <w:gridCol w:w="4111"/>
        <w:gridCol w:w="1559"/>
        <w:gridCol w:w="2745"/>
      </w:tblGrid>
      <w:tr w:rsidR="00474717" w:rsidRPr="001835A5" w:rsidTr="00D71BD9">
        <w:trPr>
          <w:trHeight w:val="398"/>
          <w:tblHeader/>
        </w:trPr>
        <w:tc>
          <w:tcPr>
            <w:tcW w:w="1134" w:type="dxa"/>
            <w:vAlign w:val="center"/>
          </w:tcPr>
          <w:p w:rsidR="00474717" w:rsidRPr="001835A5" w:rsidRDefault="00474717" w:rsidP="00474717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類 別</w:t>
            </w:r>
          </w:p>
        </w:tc>
        <w:tc>
          <w:tcPr>
            <w:tcW w:w="2245" w:type="dxa"/>
            <w:vAlign w:val="center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項目、用途</w:t>
            </w:r>
          </w:p>
        </w:tc>
        <w:tc>
          <w:tcPr>
            <w:tcW w:w="3402" w:type="dxa"/>
            <w:vAlign w:val="center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規劃基準</w:t>
            </w:r>
          </w:p>
        </w:tc>
        <w:tc>
          <w:tcPr>
            <w:tcW w:w="4111" w:type="dxa"/>
            <w:vAlign w:val="center"/>
          </w:tcPr>
          <w:p w:rsidR="00474717" w:rsidRDefault="00474717" w:rsidP="00474717">
            <w:pPr>
              <w:spacing w:line="280" w:lineRule="exact"/>
              <w:ind w:left="154" w:right="57" w:hangingChars="70" w:hanging="154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計算說明、</w:t>
            </w:r>
            <w:proofErr w:type="gramStart"/>
            <w:r>
              <w:rPr>
                <w:rFonts w:eastAsia="標楷體" w:hint="eastAsia"/>
                <w:sz w:val="22"/>
              </w:rPr>
              <w:t>間數</w:t>
            </w:r>
            <w:proofErr w:type="gramEnd"/>
          </w:p>
        </w:tc>
        <w:tc>
          <w:tcPr>
            <w:tcW w:w="1559" w:type="dxa"/>
            <w:vAlign w:val="center"/>
          </w:tcPr>
          <w:p w:rsidR="00474717" w:rsidRDefault="00474717" w:rsidP="00474717">
            <w:pPr>
              <w:spacing w:line="280" w:lineRule="exact"/>
              <w:ind w:left="154" w:right="57" w:hangingChars="70" w:hanging="154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總需求坪數</w:t>
            </w:r>
          </w:p>
        </w:tc>
        <w:tc>
          <w:tcPr>
            <w:tcW w:w="2745" w:type="dxa"/>
            <w:vAlign w:val="center"/>
          </w:tcPr>
          <w:p w:rsidR="00474717" w:rsidRDefault="00474717" w:rsidP="00474717">
            <w:pPr>
              <w:spacing w:line="280" w:lineRule="exact"/>
              <w:ind w:left="154" w:right="57" w:hangingChars="70" w:hanging="154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備</w:t>
            </w:r>
            <w:r>
              <w:rPr>
                <w:rFonts w:eastAsia="標楷體" w:hint="eastAsia"/>
                <w:sz w:val="22"/>
              </w:rPr>
              <w:t xml:space="preserve">  </w:t>
            </w:r>
            <w:proofErr w:type="gramStart"/>
            <w:r>
              <w:rPr>
                <w:rFonts w:eastAsia="標楷體" w:hint="eastAsia"/>
                <w:sz w:val="22"/>
              </w:rPr>
              <w:t>註</w:t>
            </w:r>
            <w:proofErr w:type="gramEnd"/>
          </w:p>
        </w:tc>
      </w:tr>
      <w:tr w:rsidR="00474717" w:rsidRPr="001835A5" w:rsidTr="00D71BD9">
        <w:trPr>
          <w:trHeight w:val="851"/>
        </w:trPr>
        <w:tc>
          <w:tcPr>
            <w:tcW w:w="1134" w:type="dxa"/>
            <w:vMerge w:val="restart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</w:p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行政部門空間</w:t>
            </w: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1.行政部門辦公室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行政區：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2.7坪/人，其他空間如：會議室、會客室、儲藏室等另計。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1978"/>
        </w:trPr>
        <w:tc>
          <w:tcPr>
            <w:tcW w:w="1134" w:type="dxa"/>
            <w:vMerge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2.主管辦公室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numPr>
                <w:ilvl w:val="0"/>
                <w:numId w:val="2"/>
              </w:numPr>
              <w:spacing w:line="30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一級正主管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教學總三長、院長、分部主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等)8</w:t>
            </w:r>
            <w:r>
              <w:rPr>
                <w:rFonts w:ascii="標楷體" w:eastAsia="標楷體" w:hAnsi="標楷體"/>
                <w:sz w:val="22"/>
                <w:szCs w:val="22"/>
              </w:rPr>
              <w:t>~9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坪，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級副主管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級二級主管(不含組長)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每人</w:t>
            </w:r>
            <w:bookmarkStart w:id="0" w:name="_Hlk78179093"/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~8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坪</w:t>
            </w:r>
            <w:bookmarkEnd w:id="0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F70C9">
              <w:rPr>
                <w:rFonts w:ascii="標楷體" w:eastAsia="標楷體" w:hAnsi="標楷體" w:hint="eastAsia"/>
                <w:sz w:val="22"/>
              </w:rPr>
              <w:t>組長原則上與單位同仁同區辦公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4F70C9">
              <w:rPr>
                <w:rFonts w:ascii="標楷體" w:eastAsia="標楷體" w:hAnsi="標楷體" w:hint="eastAsia"/>
                <w:sz w:val="22"/>
              </w:rPr>
              <w:t>適當提供較大空間以5坪內為限，</w:t>
            </w:r>
            <w:proofErr w:type="gramStart"/>
            <w:r w:rsidRPr="004F70C9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4F70C9">
              <w:rPr>
                <w:rFonts w:ascii="標楷體" w:eastAsia="標楷體" w:hAnsi="標楷體" w:hint="eastAsia"/>
                <w:sz w:val="22"/>
              </w:rPr>
              <w:t>另安排單獨辦公室。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2516"/>
        </w:trPr>
        <w:tc>
          <w:tcPr>
            <w:tcW w:w="1134" w:type="dxa"/>
            <w:vMerge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3.會議室(1間)，同樓層共用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0.6坪/人。一級部門成員逾100人者，不超逾23坪。成員100以下至50人者，不超逾15坪。成員50以下者，不超逾13坪。各一級部門原則上得設置1間會議室，但如單位人數多，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每超逾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百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人得增設置1間會議室。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695"/>
        </w:trPr>
        <w:tc>
          <w:tcPr>
            <w:tcW w:w="1134" w:type="dxa"/>
            <w:vMerge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4.會客室、檔案室、儲藏室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視實際需要另計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</w:p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系所空間</w:t>
            </w: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1.系所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包括：系主任室7坪、討論室、講師或助教室、教具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室、秘書及教師休息、系所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作業區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1.單一系或系所合一：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50坪。</w:t>
            </w:r>
          </w:p>
          <w:p w:rsidR="00474717" w:rsidRPr="001835A5" w:rsidRDefault="00474717" w:rsidP="0047471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2.單一所：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30坪。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2.教師室及研究員室（助理教授或博士級研究員以上之個人研究室）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含備留需要數，每間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5坪。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2233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3.會議室（1間）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0.6坪/人。科系成員逾100人者，不超逾23坪。成員100以下至50人者，不超逾15坪。成員50以下者，不超逾13坪。各一級部門原則上得設置1間會議室，但如單位人數多，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每超逾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百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人得增設置1間會議室。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c>
          <w:tcPr>
            <w:tcW w:w="1134" w:type="dxa"/>
            <w:vMerge w:val="restart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</w:p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研究中心</w:t>
            </w: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1.教師(研究員)研究區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25~30坪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543"/>
        </w:trPr>
        <w:tc>
          <w:tcPr>
            <w:tcW w:w="1134" w:type="dxa"/>
            <w:vMerge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2.教師室及研究員室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含備留需要數，每間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5坪。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565"/>
        </w:trPr>
        <w:tc>
          <w:tcPr>
            <w:tcW w:w="1134" w:type="dxa"/>
            <w:vMerge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3.中心主任辦公室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每人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8坪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2246"/>
        </w:trPr>
        <w:tc>
          <w:tcPr>
            <w:tcW w:w="1134" w:type="dxa"/>
            <w:vMerge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4.會議室(1間)，同樓層共用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0.6坪/人。科系成員逾100人者，不超逾23坪。成員100以下至50人者，不超逾15坪。成員50以下者，不超逾13坪。各一級部門原則上得設置1間會議室，但如單位人數多，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每超逾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百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人得增設置1間會議室。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656"/>
        </w:trPr>
        <w:tc>
          <w:tcPr>
            <w:tcW w:w="1134" w:type="dxa"/>
            <w:vMerge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5.儀器室或特定實驗室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視實際需要另計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4294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四、</w:t>
            </w:r>
          </w:p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教學、研究空間</w:t>
            </w:r>
          </w:p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color w:val="FFFFFF"/>
                <w:sz w:val="22"/>
                <w:szCs w:val="22"/>
              </w:rPr>
            </w:pPr>
            <w:r w:rsidRPr="00B22FA1">
              <w:rPr>
                <w:rFonts w:ascii="標楷體" w:eastAsia="標楷體" w:hAnsi="標楷體" w:hint="eastAsia"/>
                <w:color w:val="000000" w:themeColor="text1"/>
                <w:position w:val="6"/>
                <w:sz w:val="22"/>
                <w:szCs w:val="22"/>
                <w:shd w:val="pct15" w:color="auto" w:fill="FFFFFF"/>
              </w:rPr>
              <w:t>(</w:t>
            </w:r>
            <w:proofErr w:type="gramStart"/>
            <w:r w:rsidRPr="00B22FA1">
              <w:rPr>
                <w:rFonts w:ascii="標楷體" w:eastAsia="標楷體" w:hAnsi="標楷體" w:hint="eastAsia"/>
                <w:color w:val="000000" w:themeColor="text1"/>
                <w:spacing w:val="-24"/>
                <w:position w:val="6"/>
                <w:sz w:val="22"/>
                <w:szCs w:val="22"/>
                <w:shd w:val="pct15" w:color="auto" w:fill="FFFFFF"/>
              </w:rPr>
              <w:t>註</w:t>
            </w:r>
            <w:proofErr w:type="gramEnd"/>
            <w:r w:rsidRPr="00B22FA1">
              <w:rPr>
                <w:rFonts w:ascii="標楷體" w:eastAsia="標楷體" w:hAnsi="標楷體" w:hint="eastAsia"/>
                <w:color w:val="000000" w:themeColor="text1"/>
                <w:position w:val="6"/>
                <w:sz w:val="22"/>
                <w:szCs w:val="22"/>
                <w:shd w:val="pct15" w:color="auto" w:fill="FFFFFF"/>
              </w:rPr>
              <w:t>1)</w:t>
            </w: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1.一般教室（供大學部專業課程講授上課用）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間數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：以動用率至少需達70％計算，其計算式：</w:t>
            </w:r>
          </w:p>
          <w:p w:rsidR="00474717" w:rsidRPr="001835A5" w:rsidRDefault="00474717" w:rsidP="00474717">
            <w:pPr>
              <w:spacing w:line="300" w:lineRule="exact"/>
              <w:ind w:leftChars="115" w:left="518" w:right="57" w:hangingChars="110" w:hanging="2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sym w:font="Wingdings" w:char="F0D8"/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間數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＝系所每週課程總時數</w:t>
            </w:r>
            <w:r w:rsidRPr="00B22FA1">
              <w:rPr>
                <w:rFonts w:ascii="標楷體" w:eastAsia="標楷體" w:hAnsi="標楷體" w:hint="eastAsia"/>
                <w:color w:val="000000" w:themeColor="text1"/>
                <w:position w:val="6"/>
                <w:sz w:val="22"/>
                <w:szCs w:val="22"/>
                <w:shd w:val="pct15" w:color="auto" w:fill="FFFFFF"/>
              </w:rPr>
              <w:t>(</w:t>
            </w:r>
            <w:proofErr w:type="gramStart"/>
            <w:r w:rsidRPr="00B22FA1">
              <w:rPr>
                <w:rFonts w:ascii="標楷體" w:eastAsia="標楷體" w:hAnsi="標楷體" w:hint="eastAsia"/>
                <w:color w:val="000000" w:themeColor="text1"/>
                <w:spacing w:val="-40"/>
                <w:position w:val="6"/>
                <w:sz w:val="22"/>
                <w:szCs w:val="22"/>
                <w:shd w:val="pct15" w:color="auto" w:fill="FFFFFF"/>
              </w:rPr>
              <w:t>註</w:t>
            </w:r>
            <w:proofErr w:type="gramEnd"/>
            <w:r w:rsidRPr="00B22FA1">
              <w:rPr>
                <w:rFonts w:ascii="標楷體" w:eastAsia="標楷體" w:hAnsi="標楷體" w:hint="eastAsia"/>
                <w:color w:val="000000" w:themeColor="text1"/>
                <w:position w:val="6"/>
                <w:sz w:val="22"/>
                <w:szCs w:val="22"/>
                <w:shd w:val="pct15" w:color="auto" w:fill="FFFFFF"/>
              </w:rPr>
              <w:t>2)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÷40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hr(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835A5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÷0.45</w:t>
            </w:r>
          </w:p>
          <w:p w:rsidR="00474717" w:rsidRPr="001835A5" w:rsidRDefault="00474717" w:rsidP="00474717">
            <w:pPr>
              <w:spacing w:line="300" w:lineRule="exact"/>
              <w:ind w:leftChars="115" w:left="452" w:right="57" w:hangingChars="80" w:hanging="17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sym w:font="Wingdings" w:char="F0D8"/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未滿1間者，原則上以四捨五入計算，惟該尾數如平均分配至其他各間，而動用率超過70％者，得加計1間。</w:t>
            </w:r>
          </w:p>
          <w:p w:rsidR="00474717" w:rsidRPr="001835A5" w:rsidRDefault="00474717" w:rsidP="00474717">
            <w:pPr>
              <w:spacing w:line="300" w:lineRule="exact"/>
              <w:ind w:leftChars="30" w:left="945" w:right="57" w:hangingChars="397" w:hanging="87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2.坪數：以該專業教室課程最多上課人數計算，基準為：</w:t>
            </w:r>
          </w:p>
          <w:p w:rsidR="00474717" w:rsidRPr="001835A5" w:rsidRDefault="00474717" w:rsidP="00474717">
            <w:pPr>
              <w:spacing w:line="300" w:lineRule="exact"/>
              <w:ind w:leftChars="115" w:left="1125" w:right="57" w:hangingChars="386" w:hanging="84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單班教室－60人以內：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0.55坪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  <w:p w:rsidR="00474717" w:rsidRPr="001835A5" w:rsidRDefault="00474717" w:rsidP="00474717">
            <w:pPr>
              <w:spacing w:line="300" w:lineRule="exact"/>
              <w:ind w:leftChars="115" w:left="1125" w:right="57" w:hangingChars="386" w:hanging="84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併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班教室－60人以上：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0.4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1980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2.研究討論室（研究生講授課程上課用）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間數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：同專業教室計算基準。</w:t>
            </w:r>
          </w:p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2.坪數：以該研討室課程最多上課人數計算，基準為：</w:t>
            </w:r>
          </w:p>
          <w:p w:rsidR="00474717" w:rsidRPr="001835A5" w:rsidRDefault="00474717" w:rsidP="00474717">
            <w:pPr>
              <w:spacing w:line="300" w:lineRule="exact"/>
              <w:ind w:leftChars="115" w:left="1125" w:right="57" w:hangingChars="386" w:hanging="84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25人以內－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5坪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  <w:p w:rsidR="00474717" w:rsidRPr="001835A5" w:rsidRDefault="00474717" w:rsidP="00474717">
            <w:pPr>
              <w:spacing w:line="300" w:lineRule="exact"/>
              <w:ind w:leftChars="115" w:left="1125" w:right="57" w:hangingChars="386" w:hanging="84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25～60人－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55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  <w:p w:rsidR="00474717" w:rsidRPr="001835A5" w:rsidRDefault="00474717" w:rsidP="00474717">
            <w:pPr>
              <w:spacing w:line="300" w:lineRule="exact"/>
              <w:ind w:leftChars="115" w:left="1125" w:right="57" w:hangingChars="386" w:hanging="84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60人以上－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0.4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5351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3.學生實驗(習)室。（需應用設備或儀器，實地操作訓練者）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：系所設置實驗室應依課程及實驗項目分類整合，以共用為原則，而非以一個實驗課程設置一個實驗室方式規劃。設置基準如下：</w:t>
            </w:r>
          </w:p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間數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：以動用率至少需達40％計算，計算式如下：</w:t>
            </w:r>
          </w:p>
          <w:p w:rsidR="00474717" w:rsidRPr="001835A5" w:rsidRDefault="00474717" w:rsidP="00474717">
            <w:pPr>
              <w:spacing w:line="300" w:lineRule="exact"/>
              <w:ind w:leftChars="115" w:left="1125" w:right="57" w:hangingChars="386" w:hanging="84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sym w:font="Wingdings" w:char="F0D8"/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間數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＝系所每週實驗(習)課程總時數</w:t>
            </w:r>
            <w:r w:rsidRPr="00B22FA1">
              <w:rPr>
                <w:rFonts w:ascii="標楷體" w:eastAsia="標楷體" w:hAnsi="標楷體" w:hint="eastAsia"/>
                <w:color w:val="000000" w:themeColor="text1"/>
                <w:position w:val="6"/>
                <w:sz w:val="22"/>
                <w:szCs w:val="22"/>
                <w:shd w:val="pct15" w:color="auto" w:fill="FFFFFF"/>
              </w:rPr>
              <w:t>(</w:t>
            </w:r>
            <w:proofErr w:type="gramStart"/>
            <w:r w:rsidRPr="00B22FA1">
              <w:rPr>
                <w:rFonts w:ascii="標楷體" w:eastAsia="標楷體" w:hAnsi="標楷體" w:hint="eastAsia"/>
                <w:color w:val="000000" w:themeColor="text1"/>
                <w:spacing w:val="-24"/>
                <w:position w:val="6"/>
                <w:sz w:val="22"/>
                <w:szCs w:val="22"/>
                <w:shd w:val="pct15" w:color="auto" w:fill="FFFFFF"/>
              </w:rPr>
              <w:t>註</w:t>
            </w:r>
            <w:proofErr w:type="gramEnd"/>
            <w:r w:rsidRPr="00B22FA1">
              <w:rPr>
                <w:rFonts w:ascii="標楷體" w:eastAsia="標楷體" w:hAnsi="標楷體" w:hint="eastAsia"/>
                <w:color w:val="000000" w:themeColor="text1"/>
                <w:position w:val="6"/>
                <w:sz w:val="22"/>
                <w:szCs w:val="22"/>
                <w:shd w:val="pct15" w:color="auto" w:fill="FFFFFF"/>
              </w:rPr>
              <w:t>2)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÷40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hr(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835A5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÷0.4</w:t>
            </w:r>
          </w:p>
          <w:p w:rsidR="00474717" w:rsidRPr="001835A5" w:rsidRDefault="00474717" w:rsidP="00474717">
            <w:pPr>
              <w:spacing w:line="300" w:lineRule="exact"/>
              <w:ind w:leftChars="115" w:left="452" w:right="57" w:hangingChars="80" w:hanging="17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sym w:font="Wingdings" w:char="F0D8"/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未滿1間者，原則上以四捨五入計算，惟該尾數如平均分配至其他各間，而動用率超過50％者，得加計1間。</w:t>
            </w:r>
          </w:p>
          <w:p w:rsidR="00474717" w:rsidRPr="001835A5" w:rsidRDefault="00474717" w:rsidP="00474717">
            <w:pPr>
              <w:spacing w:line="300" w:lineRule="exact"/>
              <w:ind w:leftChars="30" w:left="226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2.坪數：各實驗室坪數，以該實驗室最主要課程上課人數計算，基準為：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0.65坪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2677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4.研究（儀器）室。(供重點研究、討論、操作或儀器收藏之空間)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Chars="30" w:left="72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實驗室內或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邊可附加設置研究（儀器）室，以配合教師研究、儀器管理等需求。其坪數以不超過全系所學生實驗室之25％計算。</w:t>
            </w:r>
          </w:p>
          <w:p w:rsidR="00474717" w:rsidRPr="001835A5" w:rsidRDefault="00474717" w:rsidP="00474717">
            <w:pPr>
              <w:spacing w:line="300" w:lineRule="exact"/>
              <w:ind w:leftChars="30" w:left="248" w:right="57" w:hangingChars="80" w:hanging="17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：教師研究、研究生研究及學生課後學習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等，除以上空間外，可利用實驗室教學空餘時間，不設置其他研究室。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cantSplit/>
          <w:trHeight w:val="643"/>
        </w:trPr>
        <w:tc>
          <w:tcPr>
            <w:tcW w:w="1134" w:type="dxa"/>
            <w:vMerge w:val="restart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五、</w:t>
            </w:r>
          </w:p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1.圖書、閱覽室（1間）。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10坪。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cantSplit/>
          <w:trHeight w:val="404"/>
        </w:trPr>
        <w:tc>
          <w:tcPr>
            <w:tcW w:w="1134" w:type="dxa"/>
            <w:vMerge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2.系學會室（1間）。</w:t>
            </w:r>
          </w:p>
        </w:tc>
        <w:tc>
          <w:tcPr>
            <w:tcW w:w="3402" w:type="dxa"/>
          </w:tcPr>
          <w:p w:rsidR="00474717" w:rsidRDefault="00474717" w:rsidP="00474717">
            <w:pPr>
              <w:spacing w:line="300" w:lineRule="exact"/>
              <w:ind w:leftChars="30" w:left="72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8坪。（研究所無）</w:t>
            </w:r>
          </w:p>
          <w:p w:rsidR="00474717" w:rsidRPr="001835A5" w:rsidRDefault="00474717" w:rsidP="00474717">
            <w:pPr>
              <w:spacing w:line="300" w:lineRule="exact"/>
              <w:ind w:leftChars="30" w:left="72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2658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3.研究生室。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以研究生總數計算：</w:t>
            </w:r>
          </w:p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1.博士生：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0.55坪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2.碩士生：25人以內－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0.5坪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  <w:p w:rsidR="00474717" w:rsidRPr="001835A5" w:rsidRDefault="00474717" w:rsidP="00474717">
            <w:pPr>
              <w:spacing w:line="300" w:lineRule="exact"/>
              <w:ind w:leftChars="439" w:left="1063" w:right="57" w:hangingChars="4" w:hanging="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25～60人－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0.4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  <w:p w:rsidR="00474717" w:rsidRPr="001835A5" w:rsidRDefault="00474717" w:rsidP="00474717">
            <w:pPr>
              <w:spacing w:line="300" w:lineRule="exact"/>
              <w:ind w:leftChars="439" w:left="1063" w:right="57" w:hangingChars="4" w:hanging="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60人以上－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0.4坪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1106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4.其他。（用為電腦室、研究助理室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等依系所需求自訂）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1.單一系或系所合一：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20坪。</w:t>
            </w:r>
          </w:p>
          <w:p w:rsidR="00474717" w:rsidRPr="001835A5" w:rsidRDefault="00474717" w:rsidP="0047471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2.單一所：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10坪。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1020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六、</w:t>
            </w:r>
          </w:p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預留發展區</w:t>
            </w: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系所之保留發展空間。（先保留依需要再申請規劃使用）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1.單一系或系所合一：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80坪。</w:t>
            </w:r>
          </w:p>
          <w:p w:rsidR="00474717" w:rsidRPr="001835A5" w:rsidRDefault="00474717" w:rsidP="0047471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2.單一所：</w:t>
            </w: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≦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40坪。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717" w:rsidRPr="001835A5" w:rsidTr="00D71BD9">
        <w:trPr>
          <w:trHeight w:val="1393"/>
        </w:trPr>
        <w:tc>
          <w:tcPr>
            <w:tcW w:w="1134" w:type="dxa"/>
          </w:tcPr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七、</w:t>
            </w:r>
          </w:p>
          <w:p w:rsidR="00474717" w:rsidRPr="001835A5" w:rsidRDefault="00474717" w:rsidP="00474717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公共設施</w:t>
            </w:r>
          </w:p>
        </w:tc>
        <w:tc>
          <w:tcPr>
            <w:tcW w:w="2245" w:type="dxa"/>
          </w:tcPr>
          <w:p w:rsidR="00474717" w:rsidRPr="001835A5" w:rsidRDefault="00474717" w:rsidP="0047471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包含：走道、樓梯、電梯、機械房、男女公共廁所、公共茶水間、門廳、公共區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等。</w:t>
            </w:r>
          </w:p>
        </w:tc>
        <w:tc>
          <w:tcPr>
            <w:tcW w:w="3402" w:type="dxa"/>
          </w:tcPr>
          <w:p w:rsidR="00474717" w:rsidRPr="001835A5" w:rsidRDefault="00474717" w:rsidP="0047471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佔</w:t>
            </w:r>
            <w:proofErr w:type="gramEnd"/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全系所總坪數之30％。公式如下：</w:t>
            </w:r>
          </w:p>
          <w:p w:rsidR="00474717" w:rsidRPr="001835A5" w:rsidRDefault="00474717" w:rsidP="00474717">
            <w:pPr>
              <w:spacing w:line="300" w:lineRule="exact"/>
              <w:ind w:left="1789" w:right="57" w:hangingChars="813" w:hanging="178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sym w:font="Wingdings" w:char="F0D8"/>
            </w:r>
            <w:r w:rsidRPr="001835A5">
              <w:rPr>
                <w:rFonts w:ascii="標楷體" w:eastAsia="標楷體" w:hAnsi="標楷體" w:hint="eastAsia"/>
                <w:sz w:val="22"/>
                <w:szCs w:val="22"/>
              </w:rPr>
              <w:t>公共設施坪數＝（一～四項總坪數）÷</w:t>
            </w:r>
            <w:r w:rsidRPr="001835A5">
              <w:rPr>
                <w:rFonts w:ascii="標楷體" w:eastAsia="標楷體" w:hAnsi="標楷體"/>
                <w:sz w:val="22"/>
                <w:szCs w:val="22"/>
              </w:rPr>
              <w:t>7×3</w:t>
            </w:r>
          </w:p>
        </w:tc>
        <w:tc>
          <w:tcPr>
            <w:tcW w:w="4111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5" w:type="dxa"/>
          </w:tcPr>
          <w:p w:rsidR="00474717" w:rsidRPr="001835A5" w:rsidRDefault="00474717" w:rsidP="00474717">
            <w:pPr>
              <w:spacing w:line="300" w:lineRule="exact"/>
              <w:ind w:left="154" w:right="57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55814" w:rsidRPr="00055814" w:rsidRDefault="00055814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055814">
        <w:rPr>
          <w:rFonts w:ascii="標楷體" w:eastAsia="標楷體" w:hAnsi="標楷體" w:hint="eastAsia"/>
          <w:color w:val="000000" w:themeColor="text1"/>
          <w:sz w:val="22"/>
          <w:szCs w:val="22"/>
        </w:rPr>
        <w:t>備註:</w:t>
      </w:r>
      <w:r w:rsidR="003D3589" w:rsidRPr="003D3589">
        <w:rPr>
          <w:rFonts w:ascii="標楷體" w:eastAsia="標楷體" w:hAnsi="標楷體" w:hint="eastAsia"/>
          <w:sz w:val="20"/>
        </w:rPr>
        <w:t xml:space="preserve"> </w:t>
      </w:r>
      <w:r w:rsidR="003D3589" w:rsidRPr="0073726D">
        <w:rPr>
          <w:rFonts w:ascii="標楷體" w:eastAsia="標楷體" w:hAnsi="標楷體" w:hint="eastAsia"/>
          <w:sz w:val="20"/>
        </w:rPr>
        <w:t>(2022.0</w:t>
      </w:r>
      <w:r w:rsidR="003D3589">
        <w:rPr>
          <w:rFonts w:ascii="標楷體" w:eastAsia="標楷體" w:hAnsi="標楷體" w:hint="eastAsia"/>
          <w:sz w:val="20"/>
        </w:rPr>
        <w:t>4</w:t>
      </w:r>
      <w:r w:rsidR="003D3589" w:rsidRPr="0073726D">
        <w:rPr>
          <w:rFonts w:ascii="標楷體" w:eastAsia="標楷體" w:hAnsi="標楷體" w:hint="eastAsia"/>
          <w:sz w:val="20"/>
        </w:rPr>
        <w:t>版)</w:t>
      </w:r>
    </w:p>
    <w:p w:rsidR="00055814" w:rsidRPr="00055814" w:rsidRDefault="00055814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</w:pPr>
      <w:r w:rsidRPr="00055814">
        <w:rPr>
          <w:rFonts w:ascii="標楷體" w:eastAsia="標楷體" w:hAnsi="標楷體" w:hint="eastAsia"/>
          <w:color w:val="000000" w:themeColor="text1"/>
          <w:sz w:val="22"/>
          <w:szCs w:val="22"/>
        </w:rPr>
        <w:t>1.</w:t>
      </w: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本表之需求，</w:t>
      </w:r>
      <w:proofErr w:type="gramStart"/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均應符合</w:t>
      </w:r>
      <w:proofErr w:type="gramEnd"/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本校校園空間規劃原則。</w:t>
      </w:r>
    </w:p>
    <w:p w:rsidR="00D87399" w:rsidRPr="001835A5" w:rsidRDefault="00055814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055814">
        <w:rPr>
          <w:rFonts w:ascii="標楷體" w:eastAsia="標楷體" w:hAnsi="標楷體" w:hint="eastAsia"/>
          <w:color w:val="000000" w:themeColor="text1"/>
          <w:sz w:val="22"/>
          <w:szCs w:val="22"/>
        </w:rPr>
        <w:t>2.</w:t>
      </w:r>
      <w:proofErr w:type="gramStart"/>
      <w:r w:rsidR="00D87399" w:rsidRPr="00B22FA1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註</w:t>
      </w:r>
      <w:proofErr w:type="gramEnd"/>
      <w:r w:rsidR="00D87399" w:rsidRPr="00B22FA1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1</w:t>
      </w:r>
      <w:r w:rsidR="00D87399" w:rsidRPr="001835A5">
        <w:rPr>
          <w:rFonts w:ascii="標楷體" w:eastAsia="標楷體" w:hAnsi="標楷體" w:hint="eastAsia"/>
          <w:sz w:val="22"/>
          <w:szCs w:val="22"/>
        </w:rPr>
        <w:t>：教學、研究空間</w:t>
      </w:r>
      <w:proofErr w:type="gramStart"/>
      <w:r w:rsidR="00D87399" w:rsidRPr="001835A5">
        <w:rPr>
          <w:rFonts w:ascii="標楷體" w:eastAsia="標楷體" w:hAnsi="標楷體" w:hint="eastAsia"/>
          <w:sz w:val="22"/>
          <w:szCs w:val="22"/>
        </w:rPr>
        <w:t>需求間數及</w:t>
      </w:r>
      <w:proofErr w:type="gramEnd"/>
      <w:r w:rsidR="00D87399" w:rsidRPr="001835A5">
        <w:rPr>
          <w:rFonts w:ascii="標楷體" w:eastAsia="標楷體" w:hAnsi="標楷體" w:hint="eastAsia"/>
          <w:sz w:val="22"/>
          <w:szCs w:val="22"/>
        </w:rPr>
        <w:t>坪數需檢附課程表，並統計各類課程時數（課程於夜間或假日上課者不計）、人數等，以為計算、說明之依據。</w:t>
      </w:r>
    </w:p>
    <w:p w:rsidR="00D87399" w:rsidRDefault="00055814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055814">
        <w:rPr>
          <w:rFonts w:ascii="標楷體" w:eastAsia="標楷體" w:hAnsi="標楷體" w:hint="eastAsia"/>
          <w:color w:val="000000" w:themeColor="text1"/>
          <w:sz w:val="22"/>
          <w:szCs w:val="22"/>
        </w:rPr>
        <w:t>3.</w:t>
      </w:r>
      <w:proofErr w:type="gramStart"/>
      <w:r w:rsidR="00D87399" w:rsidRPr="00B22FA1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註</w:t>
      </w:r>
      <w:proofErr w:type="gramEnd"/>
      <w:r w:rsidR="00D87399" w:rsidRPr="00B22FA1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2</w:t>
      </w:r>
      <w:r w:rsidR="00D87399" w:rsidRPr="001835A5">
        <w:rPr>
          <w:rFonts w:ascii="標楷體" w:eastAsia="標楷體" w:hAnsi="標楷體" w:hint="eastAsia"/>
          <w:sz w:val="22"/>
          <w:szCs w:val="22"/>
        </w:rPr>
        <w:t>：如課程性質包含「講授」及「實驗」二種上課方式時，應依學期中實際時數換算為每週平均時數，分開計算「教室」或「實驗室」之需求空間。</w:t>
      </w:r>
    </w:p>
    <w:p w:rsidR="00055814" w:rsidRDefault="00F14250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4.需求單位可視需求，刪減無申請之類別項目列。</w:t>
      </w:r>
    </w:p>
    <w:p w:rsidR="002C29C2" w:rsidRDefault="002C29C2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sz w:val="22"/>
          <w:szCs w:val="22"/>
        </w:rPr>
      </w:pPr>
    </w:p>
    <w:p w:rsidR="002C29C2" w:rsidRDefault="002C29C2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sz w:val="22"/>
          <w:szCs w:val="22"/>
        </w:rPr>
      </w:pPr>
    </w:p>
    <w:p w:rsidR="002C29C2" w:rsidRPr="002C29C2" w:rsidRDefault="002C29C2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b/>
          <w:sz w:val="22"/>
          <w:szCs w:val="22"/>
        </w:rPr>
      </w:pPr>
      <w:r w:rsidRPr="002C29C2">
        <w:rPr>
          <w:rFonts w:ascii="標楷體" w:eastAsia="標楷體" w:hAnsi="標楷體" w:hint="eastAsia"/>
          <w:b/>
          <w:sz w:val="22"/>
          <w:szCs w:val="22"/>
        </w:rPr>
        <w:t>陳核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578"/>
        <w:gridCol w:w="4196"/>
        <w:gridCol w:w="4197"/>
        <w:gridCol w:w="4197"/>
      </w:tblGrid>
      <w:tr w:rsidR="003D3589" w:rsidTr="00474717">
        <w:trPr>
          <w:trHeight w:val="354"/>
        </w:trPr>
        <w:tc>
          <w:tcPr>
            <w:tcW w:w="2578" w:type="dxa"/>
            <w:vMerge w:val="restart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需求部門</w:t>
            </w:r>
          </w:p>
        </w:tc>
        <w:tc>
          <w:tcPr>
            <w:tcW w:w="4196" w:type="dxa"/>
            <w:vAlign w:val="center"/>
          </w:tcPr>
          <w:p w:rsidR="003D3589" w:rsidRDefault="00474717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經辦</w:t>
            </w:r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二級主管</w:t>
            </w:r>
          </w:p>
        </w:tc>
        <w:tc>
          <w:tcPr>
            <w:tcW w:w="4197" w:type="dxa"/>
            <w:vAlign w:val="center"/>
          </w:tcPr>
          <w:p w:rsidR="003D3589" w:rsidRDefault="00474717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一級主管</w:t>
            </w:r>
          </w:p>
        </w:tc>
      </w:tr>
      <w:tr w:rsidR="003D3589" w:rsidTr="002C29C2">
        <w:trPr>
          <w:trHeight w:val="665"/>
        </w:trPr>
        <w:tc>
          <w:tcPr>
            <w:tcW w:w="2578" w:type="dxa"/>
            <w:vMerge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6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3589" w:rsidTr="00474717">
        <w:trPr>
          <w:trHeight w:val="409"/>
        </w:trPr>
        <w:tc>
          <w:tcPr>
            <w:tcW w:w="2578" w:type="dxa"/>
            <w:vMerge w:val="restart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審核部門</w:t>
            </w:r>
          </w:p>
        </w:tc>
        <w:tc>
          <w:tcPr>
            <w:tcW w:w="4196" w:type="dxa"/>
            <w:vAlign w:val="center"/>
          </w:tcPr>
          <w:p w:rsidR="003D3589" w:rsidRDefault="00474717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事務組經辦</w:t>
            </w:r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事務組組長</w:t>
            </w:r>
          </w:p>
        </w:tc>
        <w:tc>
          <w:tcPr>
            <w:tcW w:w="4197" w:type="dxa"/>
            <w:vAlign w:val="center"/>
          </w:tcPr>
          <w:p w:rsidR="003D3589" w:rsidRDefault="00474717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總務長</w:t>
            </w:r>
          </w:p>
        </w:tc>
      </w:tr>
      <w:tr w:rsidR="003D3589" w:rsidTr="002C29C2">
        <w:trPr>
          <w:trHeight w:val="821"/>
        </w:trPr>
        <w:tc>
          <w:tcPr>
            <w:tcW w:w="2578" w:type="dxa"/>
            <w:vMerge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6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3589" w:rsidTr="00474717">
        <w:trPr>
          <w:trHeight w:val="440"/>
        </w:trPr>
        <w:tc>
          <w:tcPr>
            <w:tcW w:w="2578" w:type="dxa"/>
            <w:vMerge w:val="restart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核決部門</w:t>
            </w:r>
            <w:proofErr w:type="gramEnd"/>
          </w:p>
        </w:tc>
        <w:tc>
          <w:tcPr>
            <w:tcW w:w="4196" w:type="dxa"/>
            <w:vAlign w:val="center"/>
          </w:tcPr>
          <w:p w:rsidR="003D3589" w:rsidRDefault="00474717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主秘</w:t>
            </w:r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副校長</w:t>
            </w:r>
          </w:p>
        </w:tc>
        <w:tc>
          <w:tcPr>
            <w:tcW w:w="4197" w:type="dxa"/>
            <w:vAlign w:val="center"/>
          </w:tcPr>
          <w:p w:rsidR="003D3589" w:rsidRDefault="00474717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</w:tr>
      <w:tr w:rsidR="003D3589" w:rsidTr="002C29C2">
        <w:trPr>
          <w:trHeight w:val="711"/>
        </w:trPr>
        <w:tc>
          <w:tcPr>
            <w:tcW w:w="2578" w:type="dxa"/>
            <w:vMerge/>
          </w:tcPr>
          <w:p w:rsidR="003D3589" w:rsidRDefault="003D3589" w:rsidP="001835A5">
            <w:pPr>
              <w:spacing w:line="300" w:lineRule="exact"/>
              <w:ind w:right="272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6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197" w:type="dxa"/>
            <w:vAlign w:val="center"/>
          </w:tcPr>
          <w:p w:rsidR="003D3589" w:rsidRDefault="003D3589" w:rsidP="003D3589">
            <w:pPr>
              <w:spacing w:line="300" w:lineRule="exact"/>
              <w:ind w:right="2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A76FD" w:rsidRPr="001835A5" w:rsidRDefault="008A76FD" w:rsidP="001835A5">
      <w:pPr>
        <w:spacing w:line="300" w:lineRule="exact"/>
        <w:ind w:leftChars="-1" w:left="438" w:right="272" w:hangingChars="200" w:hanging="440"/>
        <w:jc w:val="both"/>
        <w:rPr>
          <w:rFonts w:ascii="標楷體" w:eastAsia="標楷體" w:hAnsi="標楷體"/>
          <w:sz w:val="22"/>
          <w:szCs w:val="22"/>
        </w:rPr>
      </w:pPr>
    </w:p>
    <w:sectPr w:rsidR="008A76FD" w:rsidRPr="001835A5" w:rsidSect="00D02B68">
      <w:headerReference w:type="default" r:id="rId7"/>
      <w:footerReference w:type="default" r:id="rId8"/>
      <w:pgSz w:w="16840" w:h="11907" w:orient="landscape" w:code="9"/>
      <w:pgMar w:top="567" w:right="680" w:bottom="737" w:left="868" w:header="0" w:footer="170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04" w:rsidRDefault="00DE0004">
      <w:pPr>
        <w:spacing w:line="240" w:lineRule="auto"/>
      </w:pPr>
      <w:r>
        <w:separator/>
      </w:r>
    </w:p>
  </w:endnote>
  <w:endnote w:type="continuationSeparator" w:id="0">
    <w:p w:rsidR="00DE0004" w:rsidRDefault="00DE0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14" w:rsidRDefault="00055814" w:rsidP="00055814">
    <w:pPr>
      <w:pStyle w:val="a4"/>
      <w:jc w:val="center"/>
    </w:pPr>
    <w:r w:rsidRPr="00055814">
      <w:rPr>
        <w:rFonts w:ascii="標楷體" w:eastAsia="標楷體" w:hAnsi="標楷體" w:hint="eastAsia"/>
        <w:sz w:val="22"/>
        <w:szCs w:val="22"/>
      </w:rPr>
      <w:t>第</w:t>
    </w:r>
    <w:sdt>
      <w:sdtPr>
        <w:rPr>
          <w:rFonts w:ascii="標楷體" w:eastAsia="標楷體" w:hAnsi="標楷體"/>
          <w:sz w:val="22"/>
          <w:szCs w:val="22"/>
        </w:rPr>
        <w:id w:val="614719197"/>
        <w:docPartObj>
          <w:docPartGallery w:val="Page Numbers (Bottom of Page)"/>
          <w:docPartUnique/>
        </w:docPartObj>
      </w:sdtPr>
      <w:sdtEndPr>
        <w:rPr>
          <w:rFonts w:ascii="Times New Roman" w:eastAsia="細明體" w:hAnsi="Times New Roman"/>
          <w:sz w:val="20"/>
          <w:szCs w:val="20"/>
        </w:rPr>
      </w:sdtEndPr>
      <w:sdtContent>
        <w:sdt>
          <w:sdtPr>
            <w:rPr>
              <w:rFonts w:ascii="標楷體" w:eastAsia="標楷體" w:hAnsi="標楷體"/>
              <w:sz w:val="22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細明體" w:hAnsi="Times New Roman"/>
              <w:sz w:val="20"/>
              <w:szCs w:val="20"/>
            </w:rPr>
          </w:sdtEndPr>
          <w:sdtContent>
            <w:r w:rsidRPr="00055814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</w:rPr>
              <w:instrText>PAGE</w:instrText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  <w:lang w:val="zh-TW"/>
              </w:rPr>
              <w:t>2</w:t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055814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055814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頁  共</w:t>
            </w:r>
            <w:r w:rsidRPr="00055814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</w:rPr>
              <w:instrText>NUMPAGES</w:instrText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  <w:lang w:val="zh-TW"/>
              </w:rPr>
              <w:t>2</w:t>
            </w:r>
            <w:r w:rsidRPr="00055814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0558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頁</w:t>
            </w:r>
          </w:sdtContent>
        </w:sdt>
      </w:sdtContent>
    </w:sdt>
  </w:p>
  <w:p w:rsidR="00D87399" w:rsidRDefault="00D87399">
    <w:pPr>
      <w:pStyle w:val="a4"/>
      <w:jc w:val="right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04" w:rsidRDefault="00DE0004">
      <w:pPr>
        <w:spacing w:line="240" w:lineRule="auto"/>
      </w:pPr>
      <w:r>
        <w:separator/>
      </w:r>
    </w:p>
  </w:footnote>
  <w:footnote w:type="continuationSeparator" w:id="0">
    <w:p w:rsidR="00DE0004" w:rsidRDefault="00DE0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814" w:rsidRDefault="00055814" w:rsidP="00055814">
    <w:pPr>
      <w:pStyle w:val="a3"/>
      <w:jc w:val="center"/>
    </w:pPr>
    <w:r>
      <w:rPr>
        <w:rFonts w:ascii="標楷體" w:eastAsia="標楷體" w:hAnsi="標楷體" w:hint="eastAsia"/>
        <w:sz w:val="32"/>
      </w:rPr>
      <w:t>長庚科技大學</w:t>
    </w:r>
    <w:r w:rsidRPr="00F6131D">
      <w:rPr>
        <w:rFonts w:ascii="標楷體" w:eastAsia="標楷體" w:hAnsi="標楷體" w:hint="eastAsia"/>
        <w:sz w:val="32"/>
      </w:rPr>
      <w:t>空間</w:t>
    </w:r>
    <w:r>
      <w:rPr>
        <w:rFonts w:ascii="標楷體" w:eastAsia="標楷體" w:hAnsi="標楷體" w:hint="eastAsia"/>
        <w:sz w:val="32"/>
      </w:rPr>
      <w:t>需求</w:t>
    </w:r>
    <w:r w:rsidRPr="00F6131D">
      <w:rPr>
        <w:rFonts w:ascii="標楷體" w:eastAsia="標楷體" w:hAnsi="標楷體" w:hint="eastAsia"/>
        <w:sz w:val="32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13DEC"/>
    <w:multiLevelType w:val="hybridMultilevel"/>
    <w:tmpl w:val="84AE99BC"/>
    <w:lvl w:ilvl="0" w:tplc="9F2CC69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5FD53E62"/>
    <w:multiLevelType w:val="hybridMultilevel"/>
    <w:tmpl w:val="CAFE2FB6"/>
    <w:lvl w:ilvl="0" w:tplc="D14CFD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0B"/>
    <w:rsid w:val="00016289"/>
    <w:rsid w:val="00045072"/>
    <w:rsid w:val="000546F8"/>
    <w:rsid w:val="00055814"/>
    <w:rsid w:val="000C340B"/>
    <w:rsid w:val="000E5D45"/>
    <w:rsid w:val="00154973"/>
    <w:rsid w:val="00163AE4"/>
    <w:rsid w:val="00167329"/>
    <w:rsid w:val="001835A5"/>
    <w:rsid w:val="00190D88"/>
    <w:rsid w:val="001B58AE"/>
    <w:rsid w:val="001C42F4"/>
    <w:rsid w:val="001D1293"/>
    <w:rsid w:val="001F0953"/>
    <w:rsid w:val="00235E14"/>
    <w:rsid w:val="00260F58"/>
    <w:rsid w:val="00273350"/>
    <w:rsid w:val="002C29C2"/>
    <w:rsid w:val="00307A08"/>
    <w:rsid w:val="00351C22"/>
    <w:rsid w:val="00360705"/>
    <w:rsid w:val="00383789"/>
    <w:rsid w:val="0038680B"/>
    <w:rsid w:val="003D3589"/>
    <w:rsid w:val="00417183"/>
    <w:rsid w:val="0046755D"/>
    <w:rsid w:val="00474717"/>
    <w:rsid w:val="004935A5"/>
    <w:rsid w:val="004F70C9"/>
    <w:rsid w:val="005C0A6C"/>
    <w:rsid w:val="005C61E5"/>
    <w:rsid w:val="005D37A4"/>
    <w:rsid w:val="0061393A"/>
    <w:rsid w:val="00672012"/>
    <w:rsid w:val="0069524B"/>
    <w:rsid w:val="006C4C5F"/>
    <w:rsid w:val="006F2583"/>
    <w:rsid w:val="0073726D"/>
    <w:rsid w:val="0078446B"/>
    <w:rsid w:val="007B4513"/>
    <w:rsid w:val="007C17B4"/>
    <w:rsid w:val="007E6217"/>
    <w:rsid w:val="00800AF9"/>
    <w:rsid w:val="00844D85"/>
    <w:rsid w:val="008858A2"/>
    <w:rsid w:val="00891C2B"/>
    <w:rsid w:val="008A76FD"/>
    <w:rsid w:val="008F6053"/>
    <w:rsid w:val="00911CBE"/>
    <w:rsid w:val="00913B53"/>
    <w:rsid w:val="00990049"/>
    <w:rsid w:val="009C7CFC"/>
    <w:rsid w:val="00A41B35"/>
    <w:rsid w:val="00AC205F"/>
    <w:rsid w:val="00AD31ED"/>
    <w:rsid w:val="00AF7EB2"/>
    <w:rsid w:val="00B22FA1"/>
    <w:rsid w:val="00B5111A"/>
    <w:rsid w:val="00B63187"/>
    <w:rsid w:val="00B8062A"/>
    <w:rsid w:val="00B931EF"/>
    <w:rsid w:val="00BB62EC"/>
    <w:rsid w:val="00C32CCE"/>
    <w:rsid w:val="00C5749B"/>
    <w:rsid w:val="00C64AE8"/>
    <w:rsid w:val="00CE72C1"/>
    <w:rsid w:val="00D02B68"/>
    <w:rsid w:val="00D12562"/>
    <w:rsid w:val="00D228C0"/>
    <w:rsid w:val="00D428CF"/>
    <w:rsid w:val="00D66D19"/>
    <w:rsid w:val="00D71BD9"/>
    <w:rsid w:val="00D87399"/>
    <w:rsid w:val="00DE0004"/>
    <w:rsid w:val="00E558CB"/>
    <w:rsid w:val="00E767F0"/>
    <w:rsid w:val="00EE0C83"/>
    <w:rsid w:val="00F0245F"/>
    <w:rsid w:val="00F02FDD"/>
    <w:rsid w:val="00F14250"/>
    <w:rsid w:val="00F6131D"/>
    <w:rsid w:val="00FA210B"/>
    <w:rsid w:val="00FD0C99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88E6F-DBFE-46E0-802D-EB427C38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Lines="50" w:before="120" w:line="240" w:lineRule="auto"/>
      <w:ind w:left="476" w:hangingChars="170" w:hanging="476"/>
      <w:jc w:val="both"/>
    </w:pPr>
    <w:rPr>
      <w:rFonts w:eastAsia="新細明體"/>
      <w:sz w:val="28"/>
    </w:rPr>
  </w:style>
  <w:style w:type="paragraph" w:styleId="a8">
    <w:name w:val="Block Text"/>
    <w:basedOn w:val="a"/>
    <w:pPr>
      <w:spacing w:beforeLines="50" w:before="120" w:line="240" w:lineRule="auto"/>
      <w:ind w:leftChars="50" w:left="680" w:rightChars="50" w:right="120" w:hangingChars="200" w:hanging="560"/>
      <w:jc w:val="both"/>
    </w:pPr>
    <w:rPr>
      <w:rFonts w:ascii="華康仿宋體" w:eastAsia="華康仿宋體"/>
      <w:sz w:val="28"/>
    </w:rPr>
  </w:style>
  <w:style w:type="paragraph" w:styleId="a9">
    <w:name w:val="List Paragraph"/>
    <w:basedOn w:val="a"/>
    <w:uiPriority w:val="34"/>
    <w:qFormat/>
    <w:rsid w:val="004F70C9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頁尾 字元"/>
    <w:basedOn w:val="a0"/>
    <w:link w:val="a4"/>
    <w:uiPriority w:val="99"/>
    <w:rsid w:val="00055814"/>
  </w:style>
  <w:style w:type="table" w:styleId="aa">
    <w:name w:val="Table Grid"/>
    <w:basedOn w:val="a1"/>
    <w:uiPriority w:val="39"/>
    <w:rsid w:val="008A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337</Words>
  <Characters>1921</Characters>
  <Application>Microsoft Office Word</Application>
  <DocSecurity>0</DocSecurity>
  <Lines>16</Lines>
  <Paragraphs>4</Paragraphs>
  <ScaleCrop>false</ScaleCrop>
  <Company>校長室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「中醫學院大樓」空間、功能需求表</dc:title>
  <dc:subject/>
  <dc:creator>CHC</dc:creator>
  <cp:keywords/>
  <cp:lastModifiedBy>F000000180/周鴻奇</cp:lastModifiedBy>
  <cp:revision>9</cp:revision>
  <cp:lastPrinted>2002-01-14T01:54:00Z</cp:lastPrinted>
  <dcterms:created xsi:type="dcterms:W3CDTF">2022-04-11T00:26:00Z</dcterms:created>
  <dcterms:modified xsi:type="dcterms:W3CDTF">2022-04-11T06:00:00Z</dcterms:modified>
</cp:coreProperties>
</file>